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543" w:rsidRDefault="00D15543" w:rsidP="00D15543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Приложение 6</w:t>
      </w:r>
    </w:p>
    <w:p w:rsidR="00D15543" w:rsidRDefault="00D15543" w:rsidP="00D15543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hAnsi="Times New Roman"/>
          <w:b/>
          <w:bCs/>
          <w:kern w:val="36"/>
          <w:sz w:val="28"/>
          <w:szCs w:val="28"/>
        </w:rPr>
        <w:t xml:space="preserve">Комплекс методик диагностики одаренности </w:t>
      </w:r>
    </w:p>
    <w:p w:rsidR="00D15543" w:rsidRDefault="00D15543" w:rsidP="00D1554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Комплекс методик диагностики одаренности. Диагностика одаренности является актуальной и сложной проблемой для большинства специалистов, как педагогов, так и психологов. Это обусловлено множеством причин, таких как многообразие видов одаренности, психологические особенности самого ребенка (застенчивость, тревожность, низкая самооценка, стресс, недоверие к </w:t>
      </w:r>
      <w:proofErr w:type="gramStart"/>
      <w:r>
        <w:rPr>
          <w:rFonts w:ascii="Times New Roman" w:hAnsi="Times New Roman"/>
          <w:sz w:val="28"/>
          <w:szCs w:val="28"/>
        </w:rPr>
        <w:t>тестирующему</w:t>
      </w:r>
      <w:proofErr w:type="gramEnd"/>
      <w:r>
        <w:rPr>
          <w:rFonts w:ascii="Times New Roman" w:hAnsi="Times New Roman"/>
          <w:sz w:val="28"/>
          <w:szCs w:val="28"/>
        </w:rPr>
        <w:t>), некомпетентность специалиста. Существует множество психологических методик, направленных на выявление одаренности. К ним относятся такие методы как наблюдение, беседа, тесты интеллекта, креативности, способностей, мотивации, личностных особенностей. Зачастую это многообразие также усложняет процесс выявления одаренности.</w:t>
      </w:r>
    </w:p>
    <w:p w:rsidR="00D15543" w:rsidRDefault="00D15543" w:rsidP="00D1554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Российский психолог А.И. Савенков</w:t>
      </w:r>
      <w:r>
        <w:rPr>
          <w:rFonts w:ascii="Times New Roman" w:hAnsi="Times New Roman"/>
          <w:sz w:val="28"/>
          <w:szCs w:val="28"/>
        </w:rPr>
        <w:t xml:space="preserve">, занимающийся проблемой детской одарённости в сфере исследовательской деятельности, предлагает диагностическую модель одарённости, опирающуюся на принципы комплексного оценивания; долговременности; использования </w:t>
      </w:r>
      <w:proofErr w:type="spellStart"/>
      <w:r>
        <w:rPr>
          <w:rFonts w:ascii="Times New Roman" w:hAnsi="Times New Roman"/>
          <w:sz w:val="28"/>
          <w:szCs w:val="28"/>
        </w:rPr>
        <w:t>тренинговых</w:t>
      </w:r>
      <w:proofErr w:type="spellEnd"/>
      <w:r>
        <w:rPr>
          <w:rFonts w:ascii="Times New Roman" w:hAnsi="Times New Roman"/>
          <w:sz w:val="28"/>
          <w:szCs w:val="28"/>
        </w:rPr>
        <w:t xml:space="preserve"> методов; учёта потенциальных возможностей ребенка; принцип опоры на экологически валидные методы диагностики; участия разных специалистов; участия детей в оценке собственной одарённости. В выявлении способностей, которые находятся в основе одаренности, должны участвовать не только педагоги и психологи, но и родители ребенка.</w:t>
      </w:r>
    </w:p>
    <w:p w:rsidR="00D15543" w:rsidRDefault="00D15543" w:rsidP="00D1554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Опираясь на положение современной образовательной политики, согласно которой одарен каждый, педагогу в тандеме с психологом образовательного учреждения важно выявить у ребенка, соответствующий ему вид одаренности, то есть наличие определенных способностей (исследовательские, академические, художественные, спортивные).</w:t>
      </w:r>
    </w:p>
    <w:p w:rsidR="00D15543" w:rsidRDefault="00D15543" w:rsidP="00D1554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Ниже представлен набор методик, позволяющих выявить определенные способности у ребенка, на основе которых можно построить профиль одаренности и спланировать дальнейшую развивающую или коррекционную работу.</w:t>
      </w:r>
    </w:p>
    <w:tbl>
      <w:tblPr>
        <w:tblW w:w="90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3"/>
        <w:gridCol w:w="6406"/>
      </w:tblGrid>
      <w:tr w:rsidR="00D15543" w:rsidTr="00D15543"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43" w:rsidRDefault="00D1554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 xml:space="preserve">Изучаемый </w:t>
            </w:r>
          </w:p>
          <w:p w:rsidR="00D15543" w:rsidRDefault="00D1554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показатель</w:t>
            </w:r>
          </w:p>
        </w:tc>
        <w:tc>
          <w:tcPr>
            <w:tcW w:w="6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43" w:rsidRDefault="00D1554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Методики</w:t>
            </w:r>
          </w:p>
        </w:tc>
      </w:tr>
      <w:tr w:rsidR="00D15543" w:rsidTr="00D15543">
        <w:trPr>
          <w:trHeight w:val="1765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43" w:rsidRDefault="00D1554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Интеллектуальная одаренность</w:t>
            </w:r>
          </w:p>
        </w:tc>
        <w:tc>
          <w:tcPr>
            <w:tcW w:w="6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43" w:rsidRDefault="00D15543">
            <w:pPr>
              <w:spacing w:before="100" w:beforeAutospacing="1" w:after="100" w:afterAutospacing="1" w:line="240" w:lineRule="auto"/>
              <w:ind w:left="6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Тест прогрессивных матриц Дж. Равенна.</w:t>
            </w:r>
          </w:p>
          <w:p w:rsidR="00D15543" w:rsidRDefault="00D15543">
            <w:pPr>
              <w:spacing w:before="100" w:beforeAutospacing="1" w:after="100" w:afterAutospacing="1" w:line="240" w:lineRule="auto"/>
              <w:ind w:left="6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Тест Д. Векслера.</w:t>
            </w:r>
          </w:p>
          <w:p w:rsidR="00D15543" w:rsidRDefault="00D15543">
            <w:pPr>
              <w:spacing w:before="100" w:beforeAutospacing="1" w:after="100" w:afterAutospacing="1" w:line="240" w:lineRule="auto"/>
              <w:ind w:left="6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hyperlink r:id="rId5" w:tgtFrame="_blank" w:history="1">
              <w:r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 xml:space="preserve">Тест Р. 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Амтхауэра</w:t>
              </w:r>
              <w:proofErr w:type="spellEnd"/>
            </w:hyperlink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  <w:p w:rsidR="00D15543" w:rsidRDefault="00D15543">
            <w:pPr>
              <w:spacing w:before="100" w:beforeAutospacing="1" w:after="100" w:afterAutospacing="1" w:line="240" w:lineRule="auto"/>
              <w:ind w:left="6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-Универсальный интеллектуальный тест (УИТ СПЧ, 8-11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.)</w:t>
            </w:r>
          </w:p>
          <w:p w:rsidR="00D15543" w:rsidRDefault="00D15543">
            <w:pPr>
              <w:spacing w:before="100" w:beforeAutospacing="1" w:after="100" w:afterAutospacing="1" w:line="240" w:lineRule="auto"/>
              <w:ind w:left="6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-Подростковый интеллектуальный тест (ПИТ СПЧ, 5-7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.),</w:t>
            </w:r>
          </w:p>
          <w:p w:rsidR="00D15543" w:rsidRDefault="00D15543">
            <w:pPr>
              <w:spacing w:before="100" w:beforeAutospacing="1" w:after="100" w:afterAutospacing="1" w:line="240" w:lineRule="auto"/>
              <w:ind w:left="6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Методика «Школьный тест умственного развития»</w:t>
            </w:r>
          </w:p>
        </w:tc>
      </w:tr>
      <w:tr w:rsidR="00D15543" w:rsidTr="00D15543">
        <w:trPr>
          <w:trHeight w:val="2484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43" w:rsidRDefault="00D1554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Когнитивные психические процессы</w:t>
            </w:r>
          </w:p>
        </w:tc>
        <w:tc>
          <w:tcPr>
            <w:tcW w:w="6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43" w:rsidRDefault="00D15543">
            <w:pPr>
              <w:spacing w:before="100" w:beforeAutospacing="1" w:after="100" w:afterAutospacing="1" w:line="240" w:lineRule="auto"/>
              <w:ind w:left="7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Изучение кратковременной и долговременной вербальной памяти (А.Р.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Лурия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).</w:t>
            </w:r>
          </w:p>
          <w:p w:rsidR="00D15543" w:rsidRDefault="00D15543">
            <w:pPr>
              <w:spacing w:before="100" w:beforeAutospacing="1" w:after="100" w:afterAutospacing="1" w:line="240" w:lineRule="auto"/>
              <w:ind w:left="7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Изучение кратковременной образной и вербально - логической памяти.</w:t>
            </w:r>
          </w:p>
          <w:p w:rsidR="00D15543" w:rsidRDefault="00D15543">
            <w:pPr>
              <w:spacing w:before="100" w:beforeAutospacing="1" w:after="100" w:afterAutospacing="1" w:line="240" w:lineRule="auto"/>
              <w:ind w:left="7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Оценка устойчивости внимания.</w:t>
            </w:r>
          </w:p>
          <w:p w:rsidR="00D15543" w:rsidRDefault="00D15543">
            <w:pPr>
              <w:spacing w:before="100" w:beforeAutospacing="1" w:after="100" w:afterAutospacing="1" w:line="240" w:lineRule="auto"/>
              <w:ind w:left="7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Оценка переключения внимания.</w:t>
            </w:r>
          </w:p>
          <w:p w:rsidR="00D15543" w:rsidRDefault="00D15543">
            <w:pPr>
              <w:spacing w:before="100" w:beforeAutospacing="1" w:after="100" w:afterAutospacing="1" w:line="240" w:lineRule="auto"/>
              <w:ind w:left="7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Оценка вербально – логического мышления.</w:t>
            </w:r>
          </w:p>
          <w:p w:rsidR="00D15543" w:rsidRDefault="00D15543">
            <w:pPr>
              <w:spacing w:before="100" w:beforeAutospacing="1" w:after="100" w:afterAutospacing="1" w:line="240" w:lineRule="auto"/>
              <w:ind w:left="7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Оценка образного мышления.</w:t>
            </w:r>
          </w:p>
          <w:p w:rsidR="00D15543" w:rsidRDefault="00D15543">
            <w:pPr>
              <w:spacing w:before="100" w:beforeAutospacing="1" w:after="100" w:afterAutospacing="1" w:line="240" w:lineRule="auto"/>
              <w:ind w:left="7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hyperlink r:id="rId6" w:tgtFrame="_blank" w:history="1">
              <w:r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 xml:space="preserve">Тест «Куб 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Линка</w:t>
              </w:r>
              <w:proofErr w:type="spellEnd"/>
              <w:r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»</w:t>
              </w:r>
            </w:hyperlink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  <w:p w:rsidR="00D15543" w:rsidRDefault="00D15543">
            <w:pPr>
              <w:spacing w:before="100" w:beforeAutospacing="1" w:after="100" w:afterAutospacing="1" w:line="240" w:lineRule="auto"/>
              <w:ind w:left="7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hyperlink r:id="rId7" w:tgtFrame="_blank" w:history="1">
              <w:r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Механической понятливости тест (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Беннета</w:t>
              </w:r>
              <w:proofErr w:type="spellEnd"/>
              <w:r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).</w:t>
              </w:r>
            </w:hyperlink>
          </w:p>
          <w:p w:rsidR="00D15543" w:rsidRDefault="00D15543">
            <w:pPr>
              <w:spacing w:before="100" w:beforeAutospacing="1" w:after="100" w:afterAutospacing="1" w:line="240" w:lineRule="auto"/>
              <w:ind w:left="7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hyperlink r:id="rId8" w:tgtFrame="_blank" w:history="1">
              <w:r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 xml:space="preserve">Тест интеллекта «Нарисуй человека» (Ф. 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Гудинаф</w:t>
              </w:r>
              <w:proofErr w:type="spellEnd"/>
              <w:r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)</w:t>
              </w:r>
            </w:hyperlink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  <w:p w:rsidR="00D15543" w:rsidRDefault="00D15543">
            <w:pPr>
              <w:spacing w:before="100" w:beforeAutospacing="1" w:after="100" w:afterAutospacing="1" w:line="240" w:lineRule="auto"/>
              <w:ind w:left="7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Диагностика восприятия: «Эталоны»; «Исследование уровня сенсорного восприятия»; </w:t>
            </w:r>
            <w:hyperlink r:id="rId9" w:tgtFrame="_blank" w:history="1">
              <w:r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 xml:space="preserve">Тест 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Мюнстерберга</w:t>
              </w:r>
              <w:proofErr w:type="spellEnd"/>
              <w:r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 xml:space="preserve"> на восприятие</w:t>
              </w:r>
            </w:hyperlink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+ </w:t>
            </w:r>
            <w:hyperlink r:id="rId10" w:tgtFrame="_blank" w:history="1">
              <w:r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Ключи</w:t>
              </w:r>
            </w:hyperlink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 «Восприятие времени»; Тест «Компас»; Тест «Ведущая репрезентативная система»</w:t>
            </w:r>
          </w:p>
        </w:tc>
      </w:tr>
      <w:tr w:rsidR="00D15543" w:rsidTr="00D15543">
        <w:trPr>
          <w:trHeight w:val="672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43" w:rsidRDefault="00D1554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Математическая одаренность</w:t>
            </w:r>
          </w:p>
        </w:tc>
        <w:tc>
          <w:tcPr>
            <w:tcW w:w="6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43" w:rsidRDefault="00D15543">
            <w:pPr>
              <w:spacing w:before="100" w:beforeAutospacing="1" w:after="100" w:afterAutospacing="1" w:line="240" w:lineRule="auto"/>
              <w:ind w:left="6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Тест на математические способности Г.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Айзенк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D15543" w:rsidTr="00D15543">
        <w:trPr>
          <w:trHeight w:val="672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43" w:rsidRDefault="00D1554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Лингвистическая одаренность</w:t>
            </w:r>
          </w:p>
        </w:tc>
        <w:tc>
          <w:tcPr>
            <w:tcW w:w="6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43" w:rsidRDefault="00D15543">
            <w:pPr>
              <w:spacing w:before="100" w:beforeAutospacing="1" w:after="100" w:afterAutospacing="1" w:line="240" w:lineRule="auto"/>
              <w:ind w:left="6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Батарея тестов для изучения языковых способностей (И.Н. Лукашенко, И.А. Зимняя).</w:t>
            </w:r>
          </w:p>
          <w:p w:rsidR="00D15543" w:rsidRDefault="00D15543">
            <w:pPr>
              <w:spacing w:before="100" w:beforeAutospacing="1" w:after="100" w:afterAutospacing="1" w:line="240" w:lineRule="auto"/>
              <w:ind w:left="6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Тест на вербальные способности. Г.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Айзенк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. </w:t>
            </w:r>
          </w:p>
          <w:p w:rsidR="00D15543" w:rsidRDefault="00D15543">
            <w:pPr>
              <w:spacing w:before="100" w:beforeAutospacing="1" w:after="100" w:afterAutospacing="1" w:line="240" w:lineRule="auto"/>
              <w:ind w:left="6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Методика диагностики вербальной креативности (адаптированный вариант методики С. Медника).</w:t>
            </w:r>
          </w:p>
        </w:tc>
      </w:tr>
      <w:tr w:rsidR="00D15543" w:rsidTr="00D15543">
        <w:trPr>
          <w:trHeight w:val="800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43" w:rsidRDefault="00D1554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Творческий потенциал </w:t>
            </w:r>
          </w:p>
        </w:tc>
        <w:tc>
          <w:tcPr>
            <w:tcW w:w="6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43" w:rsidRDefault="00D15543">
            <w:pPr>
              <w:spacing w:before="100" w:beforeAutospacing="1" w:after="100" w:afterAutospacing="1" w:line="240" w:lineRule="auto"/>
              <w:ind w:left="6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Психодиагностика творческого мышления. Креативные тесты. (Е. Туник).</w:t>
            </w:r>
          </w:p>
          <w:p w:rsidR="00D15543" w:rsidRDefault="00D15543">
            <w:pPr>
              <w:spacing w:before="100" w:beforeAutospacing="1" w:after="100" w:afterAutospacing="1" w:line="240" w:lineRule="auto"/>
              <w:ind w:left="6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- Диагностика вербальной креативности (адаптация теста С. Медника).</w:t>
            </w:r>
          </w:p>
          <w:p w:rsidR="00D15543" w:rsidRDefault="00D15543">
            <w:pPr>
              <w:spacing w:before="100" w:beforeAutospacing="1" w:after="100" w:afterAutospacing="1" w:line="240" w:lineRule="auto"/>
              <w:ind w:left="6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hyperlink r:id="rId11" w:tgtFrame="_blank" w:history="1">
              <w:r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 xml:space="preserve">Диагностика невербальной креативности (вариант теста 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Торренса</w:t>
              </w:r>
              <w:proofErr w:type="spellEnd"/>
              <w:r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)</w:t>
              </w:r>
            </w:hyperlink>
          </w:p>
          <w:p w:rsidR="00D15543" w:rsidRDefault="00D15543">
            <w:pPr>
              <w:spacing w:before="100" w:beforeAutospacing="1" w:after="100" w:afterAutospacing="1" w:line="240" w:lineRule="auto"/>
              <w:ind w:left="6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Модифицированные креативные тесты Вильямса (САР).</w:t>
            </w:r>
          </w:p>
          <w:p w:rsidR="00D15543" w:rsidRDefault="00D15543">
            <w:pPr>
              <w:spacing w:before="100" w:beforeAutospacing="1" w:after="100" w:afterAutospacing="1" w:line="240" w:lineRule="auto"/>
              <w:ind w:left="6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Методика «Предложения».</w:t>
            </w:r>
          </w:p>
          <w:p w:rsidR="00D15543" w:rsidRDefault="00D15543">
            <w:pPr>
              <w:spacing w:before="100" w:beforeAutospacing="1" w:after="100" w:afterAutospacing="1" w:line="240" w:lineRule="auto"/>
              <w:ind w:left="6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Методика «Классификация».</w:t>
            </w:r>
          </w:p>
          <w:p w:rsidR="00D15543" w:rsidRDefault="00D15543">
            <w:pPr>
              <w:spacing w:before="100" w:beforeAutospacing="1" w:after="100" w:afterAutospacing="1" w:line="240" w:lineRule="auto"/>
              <w:ind w:left="6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Методика «Две линии».</w:t>
            </w:r>
          </w:p>
          <w:p w:rsidR="00D15543" w:rsidRDefault="00D15543">
            <w:pPr>
              <w:spacing w:before="100" w:beforeAutospacing="1" w:after="100" w:afterAutospacing="1" w:line="240" w:lineRule="auto"/>
              <w:ind w:left="6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Методика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Вартега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«Круги».</w:t>
            </w:r>
          </w:p>
          <w:p w:rsidR="00D15543" w:rsidRDefault="00D15543">
            <w:pPr>
              <w:spacing w:before="100" w:beforeAutospacing="1" w:after="100" w:afterAutospacing="1" w:line="240" w:lineRule="auto"/>
              <w:ind w:left="6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Опросник для определения творческих наклонностей у школьников.</w:t>
            </w:r>
          </w:p>
          <w:p w:rsidR="00D15543" w:rsidRDefault="00D15543">
            <w:pPr>
              <w:spacing w:before="100" w:beforeAutospacing="1" w:after="100" w:afterAutospacing="1" w:line="240" w:lineRule="auto"/>
              <w:ind w:left="6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  </w:t>
            </w:r>
            <w:hyperlink r:id="rId12" w:tgtFrame="_blank" w:history="1">
              <w:r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 xml:space="preserve">Творческого мышления вербальный тест «Необычное использование» (К. 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А.Хеллер</w:t>
              </w:r>
              <w:proofErr w:type="spellEnd"/>
              <w:r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)</w:t>
              </w:r>
            </w:hyperlink>
          </w:p>
        </w:tc>
      </w:tr>
      <w:tr w:rsidR="00D15543" w:rsidTr="00D15543">
        <w:trPr>
          <w:trHeight w:val="800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43" w:rsidRDefault="00D1554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Мотивация</w:t>
            </w:r>
          </w:p>
        </w:tc>
        <w:tc>
          <w:tcPr>
            <w:tcW w:w="6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43" w:rsidRDefault="00D15543">
            <w:pPr>
              <w:spacing w:after="0" w:line="240" w:lineRule="auto"/>
              <w:ind w:left="62" w:right="7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Изучение мотивационной сферы учащихся (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М.В.Матюхина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</w:t>
            </w:r>
          </w:p>
          <w:p w:rsidR="00D15543" w:rsidRDefault="00D15543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Диагностика мотивационной структуры личности (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В.Э.Мильман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</w:t>
            </w:r>
          </w:p>
          <w:p w:rsidR="00D15543" w:rsidRDefault="00D15543">
            <w:pPr>
              <w:spacing w:after="0" w:line="240" w:lineRule="auto"/>
              <w:ind w:left="62" w:right="7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Диагностика структуры учебной мотивации школьника</w:t>
            </w:r>
          </w:p>
          <w:p w:rsidR="00D15543" w:rsidRDefault="00D15543">
            <w:pPr>
              <w:spacing w:after="0" w:line="240" w:lineRule="auto"/>
              <w:ind w:left="62" w:right="7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Диагностика мотивационной сферы учащихся младших классов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Лускановой</w:t>
            </w:r>
            <w:proofErr w:type="spellEnd"/>
          </w:p>
          <w:p w:rsidR="00D15543" w:rsidRDefault="00D15543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hyperlink r:id="rId13" w:tooltip="Типология мотивов учения " w:history="1">
              <w:r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Типология мотивов учения «Лесенка побуждений» (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А.И.Божович</w:t>
              </w:r>
              <w:proofErr w:type="spellEnd"/>
              <w:r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 xml:space="preserve">, 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И.К.Маркова</w:t>
              </w:r>
              <w:proofErr w:type="spellEnd"/>
              <w:r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)</w:t>
              </w:r>
            </w:hyperlink>
          </w:p>
        </w:tc>
      </w:tr>
      <w:tr w:rsidR="00D15543" w:rsidTr="00D15543">
        <w:trPr>
          <w:trHeight w:val="2505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43" w:rsidRDefault="00D1554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Личность</w:t>
            </w:r>
          </w:p>
        </w:tc>
        <w:tc>
          <w:tcPr>
            <w:tcW w:w="6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43" w:rsidRDefault="00D15543">
            <w:pPr>
              <w:spacing w:before="100" w:beforeAutospacing="1" w:after="100" w:afterAutospacing="1" w:line="240" w:lineRule="auto"/>
              <w:ind w:left="6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Тест 16-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PF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Р.Кеттела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). </w:t>
            </w:r>
          </w:p>
          <w:p w:rsidR="00D15543" w:rsidRDefault="00D15543">
            <w:pPr>
              <w:spacing w:before="100" w:beforeAutospacing="1" w:after="100" w:afterAutospacing="1" w:line="240" w:lineRule="auto"/>
              <w:ind w:left="6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Тест «Шкала социально-психологической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адаптированности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.» (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Т.В.Снегиревой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). </w:t>
            </w:r>
          </w:p>
          <w:p w:rsidR="00D15543" w:rsidRDefault="00D15543">
            <w:pPr>
              <w:spacing w:before="100" w:beforeAutospacing="1" w:after="100" w:afterAutospacing="1" w:line="240" w:lineRule="auto"/>
              <w:ind w:left="6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Тест «Акцентуации характера». </w:t>
            </w:r>
          </w:p>
          <w:p w:rsidR="00D15543" w:rsidRDefault="00D15543">
            <w:pPr>
              <w:spacing w:before="100" w:beforeAutospacing="1" w:after="100" w:afterAutospacing="1" w:line="240" w:lineRule="auto"/>
              <w:ind w:left="6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Характерологический тест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Айзенка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. </w:t>
            </w:r>
          </w:p>
          <w:p w:rsidR="00D15543" w:rsidRDefault="00D15543">
            <w:pPr>
              <w:spacing w:before="100" w:beforeAutospacing="1" w:after="100" w:afterAutospacing="1" w:line="240" w:lineRule="auto"/>
              <w:ind w:left="6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hyperlink r:id="rId14" w:tgtFrame="_blank" w:history="1">
              <w:r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Опросник</w:t>
              </w:r>
            </w:hyperlink>
            <w:hyperlink r:id="rId15" w:history="1">
              <w:r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 xml:space="preserve"> САН</w:t>
              </w:r>
            </w:hyperlink>
          </w:p>
          <w:p w:rsidR="00D15543" w:rsidRDefault="00D15543">
            <w:pPr>
              <w:spacing w:before="100" w:beforeAutospacing="1" w:after="100" w:afterAutospacing="1" w:line="240" w:lineRule="auto"/>
              <w:ind w:left="6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Тест «Исследование самооценки» (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Дембо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Рубинштейна). </w:t>
            </w:r>
          </w:p>
          <w:p w:rsidR="00D15543" w:rsidRDefault="00D15543">
            <w:pPr>
              <w:spacing w:before="100" w:beforeAutospacing="1" w:after="100" w:afterAutospacing="1" w:line="240" w:lineRule="auto"/>
              <w:ind w:left="6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hyperlink r:id="rId16" w:tgtFrame="_blank" w:history="1">
              <w:r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Методика «Несуществующее животное»</w:t>
              </w:r>
            </w:hyperlink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  <w:p w:rsidR="00D15543" w:rsidRDefault="00D15543">
            <w:pPr>
              <w:spacing w:before="100" w:beforeAutospacing="1" w:after="100" w:afterAutospacing="1" w:line="240" w:lineRule="auto"/>
              <w:ind w:left="6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«Тест школьной тревожности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Филлипса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».</w:t>
            </w:r>
          </w:p>
        </w:tc>
      </w:tr>
      <w:tr w:rsidR="00D15543" w:rsidTr="00D15543">
        <w:trPr>
          <w:trHeight w:val="2268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43" w:rsidRDefault="00D1554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Социальная одаренность</w:t>
            </w:r>
          </w:p>
        </w:tc>
        <w:tc>
          <w:tcPr>
            <w:tcW w:w="6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43" w:rsidRDefault="00D1554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Тест «Умеете ли Вы говорить и слушать?» (В.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Маклени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).</w:t>
            </w:r>
          </w:p>
          <w:p w:rsidR="00D15543" w:rsidRDefault="00D1554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Методика изучения коммуникативных и организаторских умений.</w:t>
            </w:r>
          </w:p>
          <w:p w:rsidR="00D15543" w:rsidRDefault="00D1554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Метод исследования уровня субъективного контроля психической стабильности (УСК).</w:t>
            </w:r>
          </w:p>
          <w:p w:rsidR="00D15543" w:rsidRDefault="00D1554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Методика «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-сортировка».</w:t>
            </w:r>
          </w:p>
          <w:p w:rsidR="00D15543" w:rsidRDefault="00D1554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Тест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интерперсональной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диагностики Т.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Лири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  <w:p w:rsidR="00D15543" w:rsidRDefault="00D1554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Оценка отношений полростка с классом.</w:t>
            </w:r>
          </w:p>
          <w:p w:rsidR="00D15543" w:rsidRDefault="00D1554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Методика «Незаконченные предложения».</w:t>
            </w:r>
          </w:p>
        </w:tc>
      </w:tr>
      <w:tr w:rsidR="00D15543" w:rsidTr="00D15543">
        <w:trPr>
          <w:trHeight w:val="957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43" w:rsidRDefault="00D1554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Комплексные методики для педагогов и родителей</w:t>
            </w:r>
          </w:p>
        </w:tc>
        <w:tc>
          <w:tcPr>
            <w:tcW w:w="6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43" w:rsidRDefault="00D1554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Опросник для выявления одаренных школьников (по А.А. Лосевой)</w:t>
            </w:r>
          </w:p>
          <w:p w:rsidR="00D15543" w:rsidRDefault="00D1554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Методика оценки общей одаренности (А.И, Савенков)</w:t>
            </w:r>
          </w:p>
          <w:p w:rsidR="00D15543" w:rsidRDefault="00D1554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Методика «Карта одаренности» (по А.И. Савенкову)</w:t>
            </w:r>
          </w:p>
        </w:tc>
      </w:tr>
    </w:tbl>
    <w:p w:rsidR="00D15543" w:rsidRDefault="00D15543" w:rsidP="00D15543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D15543" w:rsidRDefault="00D15543" w:rsidP="00D15543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D15543" w:rsidRDefault="00D15543" w:rsidP="00D15543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D15543" w:rsidRDefault="00D15543" w:rsidP="00D15543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D15543" w:rsidRDefault="00D15543" w:rsidP="00D15543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0749B1" w:rsidRDefault="000749B1">
      <w:bookmarkStart w:id="0" w:name="_GoBack"/>
      <w:bookmarkEnd w:id="0"/>
    </w:p>
    <w:sectPr w:rsidR="00074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543"/>
    <w:rsid w:val="000749B1"/>
    <w:rsid w:val="00D1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54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55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54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55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5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akhitti.ru/itti/web/odaren/4.1.3.html" TargetMode="External"/><Relationship Id="rId13" Type="http://schemas.openxmlformats.org/officeDocument/2006/relationships/hyperlink" Target="http://vsetesti.ru/56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akhitti.ru/itti/web/odaren/4.1.2.html" TargetMode="External"/><Relationship Id="rId12" Type="http://schemas.openxmlformats.org/officeDocument/2006/relationships/hyperlink" Target="http://www.sakhitti.ru/itti/web/odaren/4.1.10.html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sakhitti.ru/itti/web/odaren/4.1.7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sakhitti.ru/itti/web/odaren/4.1.6.html" TargetMode="External"/><Relationship Id="rId11" Type="http://schemas.openxmlformats.org/officeDocument/2006/relationships/hyperlink" Target="http://www.sakhitti.ru/itti/web/odaren/4.1.11.html" TargetMode="External"/><Relationship Id="rId5" Type="http://schemas.openxmlformats.org/officeDocument/2006/relationships/hyperlink" Target="http://sakhitti.ru/itti/web/odaren/4.1.1.html" TargetMode="External"/><Relationship Id="rId15" Type="http://schemas.openxmlformats.org/officeDocument/2006/relationships/hyperlink" Target="http://sakhitti.ru/itti/web/odaren/4.1.9.html" TargetMode="External"/><Relationship Id="rId10" Type="http://schemas.openxmlformats.org/officeDocument/2006/relationships/hyperlink" Target="http://sakhitti.ru/itti/web/odaren/4.1.1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akhitti.ru/itti/web/odaren/4.1.12.html" TargetMode="External"/><Relationship Id="rId14" Type="http://schemas.openxmlformats.org/officeDocument/2006/relationships/hyperlink" Target="http://sakhitti.ru/itti/web/odaren/4.1.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864</Words>
  <Characters>4928</Characters>
  <Application>Microsoft Office Word</Application>
  <DocSecurity>0</DocSecurity>
  <Lines>41</Lines>
  <Paragraphs>11</Paragraphs>
  <ScaleCrop>false</ScaleCrop>
  <Company/>
  <LinksUpToDate>false</LinksUpToDate>
  <CharactersWithSpaces>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server</cp:lastModifiedBy>
  <cp:revision>2</cp:revision>
  <dcterms:created xsi:type="dcterms:W3CDTF">2013-12-28T08:35:00Z</dcterms:created>
  <dcterms:modified xsi:type="dcterms:W3CDTF">2013-12-28T08:36:00Z</dcterms:modified>
</cp:coreProperties>
</file>